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  <w:b/>
          <w:bCs/>
        </w:rPr>
        <w:t>Zemiakové pirohy plnené šampiňónmi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zemiaky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múka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soľ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olej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šampiňóny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cesnak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drvená rasca</w:t>
      </w: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čierne korenie</w:t>
      </w:r>
    </w:p>
    <w:p w:rsidR="005D5EFD" w:rsidRDefault="005D5EFD" w:rsidP="005D5EFD">
      <w:pPr>
        <w:pStyle w:val="Normlnywebov"/>
        <w:spacing w:after="0"/>
      </w:pP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Zemiakové cesto: uvaríme si zemiaky v šupke, necháme vychladnúť, ošúpeme, nastrúhame, pridáme múku, soľ a vypracujeme cesto. Cesto si rozvaľkáme, nakrájame na štvorce a plníme vychladnutou hubovou plnkou. Tvoríme pirôžky a opekáme ich na panvičke na oleji.</w:t>
      </w:r>
    </w:p>
    <w:p w:rsidR="005D5EFD" w:rsidRDefault="005D5EFD" w:rsidP="005D5EFD">
      <w:pPr>
        <w:pStyle w:val="Normlnywebov"/>
        <w:spacing w:after="0"/>
      </w:pPr>
    </w:p>
    <w:p w:rsidR="005D5EFD" w:rsidRDefault="005D5EFD" w:rsidP="005D5EFD">
      <w:pPr>
        <w:pStyle w:val="Normlnywebov"/>
        <w:spacing w:after="0"/>
      </w:pPr>
      <w:r>
        <w:rPr>
          <w:rFonts w:ascii="Comic Sans MS" w:hAnsi="Comic Sans MS"/>
        </w:rPr>
        <w:t>Plnka: Opražíme cibuľku na oleji, pridáme nakrájané šampiňóny na kocky, soľ, korenie, cesnak, prípadne drvenú rascu.</w:t>
      </w:r>
    </w:p>
    <w:p w:rsidR="0009029B" w:rsidRDefault="0009029B">
      <w:bookmarkStart w:id="0" w:name="_GoBack"/>
      <w:bookmarkEnd w:id="0"/>
    </w:p>
    <w:sectPr w:rsidR="000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FD"/>
    <w:rsid w:val="0009029B"/>
    <w:rsid w:val="005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6CD40-B77D-489A-A9B6-3872B948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D5E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1</cp:revision>
  <dcterms:created xsi:type="dcterms:W3CDTF">2018-11-13T12:54:00Z</dcterms:created>
  <dcterms:modified xsi:type="dcterms:W3CDTF">2018-11-13T12:54:00Z</dcterms:modified>
</cp:coreProperties>
</file>